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malého rozsahu II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Dodávka strojního vybavení pro kuchyň SOŠ a SOU,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Veřejná zakázka malého rozsahu II.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zadavatele:      Ing. Nepokoj Tomáš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94648A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bookmarkStart w:id="0" w:name="_GoBack"/>
      <w:bookmarkEnd w:id="0"/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Výběrové řízení je veřejnou zakázkou malého rozsahu II.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Kupní smlouvy na dodávku strojního vybavení do kuchyně SOŠ a SOU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>Podáním nabídky přijímá dodavatel zadávací podmínky, a to vždy ve smyslu uveřejněných vysvětlení, doplnění či změn zadávací dokumentace učiněných před 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rámci tohoto výběrového řízení je dodávka strojního vybavení kuchyně 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E0646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 přeprava zboží do místa plnění.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celou dobu trvání smlouvy činí 310 000,00 Kč v.</w:t>
      </w:r>
      <w:r w:rsidR="007E06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7E064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7E0646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>
        <w:rPr>
          <w:rFonts w:cstheme="minorHAnsi"/>
          <w:b/>
          <w:sz w:val="24"/>
          <w:szCs w:val="24"/>
        </w:rPr>
        <w:t>10.11.2020</w:t>
      </w:r>
      <w:proofErr w:type="gramEnd"/>
      <w:r>
        <w:rPr>
          <w:rFonts w:cstheme="minorHAnsi"/>
          <w:b/>
          <w:sz w:val="24"/>
          <w:szCs w:val="24"/>
        </w:rPr>
        <w:t>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>
        <w:rPr>
          <w:rFonts w:cstheme="minorHAnsi"/>
          <w:b/>
          <w:sz w:val="24"/>
          <w:szCs w:val="24"/>
        </w:rPr>
        <w:t>30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 a to listinné nebo elektronické podobě, v jednom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doklad o udělení plné moci osobou oprávněnou jednat za dodavatele, jedná-li v případě podání jeho nabídky osoba odlišná od osoby (osob) uvedené ve veřejném rejstříku či jiné podobné evidenci. V případě, že nabídku </w:t>
      </w:r>
      <w:r>
        <w:rPr>
          <w:rFonts w:cstheme="minorHAnsi"/>
          <w:sz w:val="24"/>
          <w:szCs w:val="24"/>
        </w:rPr>
        <w:lastRenderedPageBreak/>
        <w:t>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je povinen podat nabídku v listinné podobě: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podá nabídku v listinné podobě v řádně uzavřené obálce označené názvem veřejné zakázky „Dodávka strojního vybavení kuchyně SOŠ a SOU Vocelova 1338“ a slovem </w:t>
      </w:r>
      <w:r>
        <w:rPr>
          <w:rFonts w:cstheme="minorHAnsi"/>
          <w:b/>
          <w:sz w:val="24"/>
          <w:szCs w:val="24"/>
        </w:rPr>
        <w:t xml:space="preserve">Neotvírat </w:t>
      </w:r>
      <w:r>
        <w:rPr>
          <w:rFonts w:cstheme="minorHAnsi"/>
          <w:sz w:val="24"/>
          <w:szCs w:val="24"/>
        </w:rPr>
        <w:t>na obálce musí být dále uvedena identifikace dodavatele včetně IČO.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A958B7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Lhůta pro podání nabídek končí </w:t>
      </w:r>
      <w:proofErr w:type="gramStart"/>
      <w:r>
        <w:rPr>
          <w:rFonts w:cstheme="minorHAnsi"/>
          <w:b/>
          <w:sz w:val="24"/>
          <w:szCs w:val="24"/>
        </w:rPr>
        <w:t>3.11.2020</w:t>
      </w:r>
      <w:proofErr w:type="gramEnd"/>
      <w:r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lastRenderedPageBreak/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 Hradci Králové, dne </w:t>
      </w:r>
      <w:proofErr w:type="gramStart"/>
      <w:r>
        <w:rPr>
          <w:rFonts w:cstheme="minorHAnsi"/>
          <w:sz w:val="24"/>
          <w:szCs w:val="24"/>
        </w:rPr>
        <w:t>20.10.2020</w:t>
      </w:r>
      <w:proofErr w:type="gramEnd"/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53E72"/>
    <w:rsid w:val="001126C1"/>
    <w:rsid w:val="00121D61"/>
    <w:rsid w:val="00241198"/>
    <w:rsid w:val="00301622"/>
    <w:rsid w:val="0033738C"/>
    <w:rsid w:val="00343197"/>
    <w:rsid w:val="003B7B5B"/>
    <w:rsid w:val="004574C0"/>
    <w:rsid w:val="00577771"/>
    <w:rsid w:val="005F2382"/>
    <w:rsid w:val="00610CD4"/>
    <w:rsid w:val="00687B49"/>
    <w:rsid w:val="00703379"/>
    <w:rsid w:val="007B4AF2"/>
    <w:rsid w:val="007E0646"/>
    <w:rsid w:val="0082337F"/>
    <w:rsid w:val="00823C4C"/>
    <w:rsid w:val="008B2479"/>
    <w:rsid w:val="008E090C"/>
    <w:rsid w:val="0094648A"/>
    <w:rsid w:val="00A00498"/>
    <w:rsid w:val="00A14006"/>
    <w:rsid w:val="00A4496D"/>
    <w:rsid w:val="00A958B7"/>
    <w:rsid w:val="00B86DB5"/>
    <w:rsid w:val="00BE10F5"/>
    <w:rsid w:val="00E226B6"/>
    <w:rsid w:val="00F448C2"/>
    <w:rsid w:val="00F82D5F"/>
    <w:rsid w:val="00FB7AE9"/>
    <w:rsid w:val="00FE2762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05479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1747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15</cp:revision>
  <cp:lastPrinted>2020-10-20T07:42:00Z</cp:lastPrinted>
  <dcterms:created xsi:type="dcterms:W3CDTF">2020-10-19T09:39:00Z</dcterms:created>
  <dcterms:modified xsi:type="dcterms:W3CDTF">2020-10-20T08:00:00Z</dcterms:modified>
</cp:coreProperties>
</file>