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</w:t>
      </w:r>
      <w:r w:rsidR="00B277DF">
        <w:rPr>
          <w:rFonts w:cstheme="minorHAnsi"/>
          <w:sz w:val="24"/>
          <w:szCs w:val="24"/>
        </w:rPr>
        <w:t>o rozsahu 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B277DF">
        <w:rPr>
          <w:rFonts w:cstheme="minorHAnsi"/>
          <w:sz w:val="24"/>
          <w:szCs w:val="24"/>
        </w:rPr>
        <w:t>vka Notebooků pro</w:t>
      </w:r>
      <w:r>
        <w:rPr>
          <w:rFonts w:cstheme="minorHAnsi"/>
          <w:sz w:val="24"/>
          <w:szCs w:val="24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</w:t>
      </w:r>
      <w:r w:rsidR="00B277DF">
        <w:rPr>
          <w:rFonts w:cstheme="minorHAnsi"/>
          <w:sz w:val="24"/>
          <w:szCs w:val="24"/>
        </w:rPr>
        <w:t>eřejná zakázka malého rozsahu I</w:t>
      </w:r>
      <w:r>
        <w:rPr>
          <w:rFonts w:cstheme="minorHAnsi"/>
          <w:sz w:val="24"/>
          <w:szCs w:val="24"/>
        </w:rPr>
        <w:t>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Výběrové řízení je veř</w:t>
      </w:r>
      <w:r w:rsidR="00694C3E">
        <w:rPr>
          <w:rFonts w:cstheme="minorHAnsi"/>
          <w:sz w:val="24"/>
          <w:szCs w:val="24"/>
        </w:rPr>
        <w:t>ejnou zakázkou malého rozsahu I</w:t>
      </w:r>
      <w:r>
        <w:rPr>
          <w:rFonts w:cstheme="minorHAnsi"/>
          <w:sz w:val="24"/>
          <w:szCs w:val="24"/>
        </w:rPr>
        <w:t xml:space="preserve">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694C3E">
        <w:rPr>
          <w:rFonts w:cstheme="minorHAnsi"/>
          <w:sz w:val="24"/>
          <w:szCs w:val="24"/>
        </w:rPr>
        <w:t>ku 11 ks Notebooků pro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Podáním nabídky přijímá dodavatel zadávací podmínky, a to vždy ve smyslu uveřejněných vysvětlení, doplnění či změn zadávací dokumentace učiněných před 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694C3E">
        <w:rPr>
          <w:rFonts w:cstheme="minorHAnsi"/>
          <w:sz w:val="24"/>
          <w:szCs w:val="24"/>
        </w:rPr>
        <w:t>vka 11 ks Notebooků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94C3E">
        <w:rPr>
          <w:rFonts w:cstheme="minorHAnsi"/>
          <w:sz w:val="24"/>
          <w:szCs w:val="24"/>
        </w:rPr>
        <w:t>lou dobu trvání smlouvy činí 181 5</w:t>
      </w:r>
      <w:r>
        <w:rPr>
          <w:rFonts w:cstheme="minorHAnsi"/>
          <w:sz w:val="24"/>
          <w:szCs w:val="24"/>
        </w:rPr>
        <w:t>00,00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694C3E">
        <w:rPr>
          <w:rFonts w:cstheme="minorHAnsi"/>
          <w:b/>
          <w:sz w:val="24"/>
          <w:szCs w:val="24"/>
        </w:rPr>
        <w:t>1.7.2021</w:t>
      </w:r>
      <w:proofErr w:type="gramEnd"/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>
        <w:rPr>
          <w:rFonts w:cstheme="minorHAnsi"/>
          <w:b/>
          <w:sz w:val="24"/>
          <w:szCs w:val="24"/>
        </w:rPr>
        <w:t>30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 a to listinné nebo elektronické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uvedené ve veřejném rejstříku či jiné podobné evidenci. V případě, že nabídku </w:t>
      </w:r>
      <w:r>
        <w:rPr>
          <w:rFonts w:cstheme="minorHAnsi"/>
          <w:sz w:val="24"/>
          <w:szCs w:val="24"/>
        </w:rPr>
        <w:lastRenderedPageBreak/>
        <w:t>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</w:t>
      </w:r>
      <w:r w:rsidR="00CA2DDD">
        <w:rPr>
          <w:rFonts w:cstheme="minorHAnsi"/>
          <w:sz w:val="24"/>
          <w:szCs w:val="24"/>
        </w:rPr>
        <w:t xml:space="preserve">povinen podat nabídku v el. </w:t>
      </w:r>
      <w:proofErr w:type="gramStart"/>
      <w:r>
        <w:rPr>
          <w:rFonts w:cstheme="minorHAnsi"/>
          <w:sz w:val="24"/>
          <w:szCs w:val="24"/>
        </w:rPr>
        <w:t>podobě</w:t>
      </w:r>
      <w:proofErr w:type="gramEnd"/>
      <w:r>
        <w:rPr>
          <w:rFonts w:cstheme="minorHAnsi"/>
          <w:sz w:val="24"/>
          <w:szCs w:val="24"/>
        </w:rPr>
        <w:t>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CA2DDD">
        <w:rPr>
          <w:rFonts w:cstheme="minorHAnsi"/>
          <w:sz w:val="24"/>
          <w:szCs w:val="24"/>
        </w:rPr>
        <w:t xml:space="preserve">odavatel podá nabídku v el. </w:t>
      </w:r>
      <w:r>
        <w:rPr>
          <w:rFonts w:cstheme="minorHAnsi"/>
          <w:sz w:val="24"/>
          <w:szCs w:val="24"/>
        </w:rPr>
        <w:t xml:space="preserve"> </w:t>
      </w:r>
      <w:r w:rsidR="00CA2DDD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odobě</w:t>
      </w:r>
      <w:r w:rsidR="00CA2DDD">
        <w:rPr>
          <w:rFonts w:cstheme="minorHAnsi"/>
          <w:sz w:val="24"/>
          <w:szCs w:val="24"/>
        </w:rPr>
        <w:t xml:space="preserve"> e-mailem.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A2DDD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Lhůta pro podání nabídek končí </w:t>
      </w:r>
      <w:proofErr w:type="gramStart"/>
      <w:r>
        <w:rPr>
          <w:rFonts w:cstheme="minorHAnsi"/>
          <w:b/>
          <w:sz w:val="24"/>
          <w:szCs w:val="24"/>
        </w:rPr>
        <w:t>1.7.2021</w:t>
      </w:r>
      <w:proofErr w:type="gramEnd"/>
      <w:r w:rsidR="00A958B7"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CA2DDD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25.6.2021</w:t>
      </w:r>
      <w:bookmarkStart w:id="0" w:name="_GoBack"/>
      <w:bookmarkEnd w:id="0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41198"/>
    <w:rsid w:val="00301622"/>
    <w:rsid w:val="0033738C"/>
    <w:rsid w:val="00343197"/>
    <w:rsid w:val="003B7B5B"/>
    <w:rsid w:val="004574C0"/>
    <w:rsid w:val="00577771"/>
    <w:rsid w:val="00577E0C"/>
    <w:rsid w:val="005F2382"/>
    <w:rsid w:val="00610CD4"/>
    <w:rsid w:val="00687B49"/>
    <w:rsid w:val="00694C3E"/>
    <w:rsid w:val="00703379"/>
    <w:rsid w:val="007B4AF2"/>
    <w:rsid w:val="007D29AC"/>
    <w:rsid w:val="0082337F"/>
    <w:rsid w:val="00823C4C"/>
    <w:rsid w:val="008626B1"/>
    <w:rsid w:val="008B2479"/>
    <w:rsid w:val="008E090C"/>
    <w:rsid w:val="009F11DC"/>
    <w:rsid w:val="00A00498"/>
    <w:rsid w:val="00A14006"/>
    <w:rsid w:val="00A4496D"/>
    <w:rsid w:val="00A958B7"/>
    <w:rsid w:val="00B277DF"/>
    <w:rsid w:val="00B86DB5"/>
    <w:rsid w:val="00BC1008"/>
    <w:rsid w:val="00BE10F5"/>
    <w:rsid w:val="00C3584C"/>
    <w:rsid w:val="00CA2DDD"/>
    <w:rsid w:val="00E226B6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CA81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1711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10</cp:revision>
  <cp:lastPrinted>2020-10-20T07:46:00Z</cp:lastPrinted>
  <dcterms:created xsi:type="dcterms:W3CDTF">2020-10-20T07:48:00Z</dcterms:created>
  <dcterms:modified xsi:type="dcterms:W3CDTF">2021-06-24T08:20:00Z</dcterms:modified>
</cp:coreProperties>
</file>