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16284F">
              <w:rPr>
                <w:rFonts w:ascii="Arial" w:hAnsi="Arial" w:cs="Arial"/>
                <w:b/>
                <w:sz w:val="20"/>
                <w:szCs w:val="20"/>
              </w:rPr>
              <w:t>ojního vybavení auto Trenažér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4D3B68" w:rsidRDefault="004D3B68" w:rsidP="004D3B68">
      <w:pPr>
        <w:spacing w:after="120"/>
        <w:ind w:left="-425"/>
        <w:jc w:val="center"/>
        <w:rPr>
          <w:rFonts w:ascii="Arial" w:hAnsi="Arial" w:cs="Arial"/>
          <w:sz w:val="22"/>
          <w:szCs w:val="22"/>
        </w:rPr>
      </w:pPr>
    </w:p>
    <w:tbl>
      <w:tblPr>
        <w:tblW w:w="9125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1"/>
        <w:gridCol w:w="5024"/>
      </w:tblGrid>
      <w:tr w:rsidR="004D3B68" w:rsidTr="004D3B68">
        <w:trPr>
          <w:trHeight w:val="375"/>
        </w:trPr>
        <w:tc>
          <w:tcPr>
            <w:tcW w:w="91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000000" w:fill="B8CCE4"/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ZÁKLADNÍ ÚDAJE</w:t>
            </w:r>
          </w:p>
        </w:tc>
      </w:tr>
      <w:tr w:rsidR="004D3B68" w:rsidTr="004D3B68">
        <w:trPr>
          <w:trHeight w:val="290"/>
        </w:trPr>
        <w:tc>
          <w:tcPr>
            <w:tcW w:w="9125" w:type="dxa"/>
            <w:gridSpan w:val="2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Pokyny pro dodavatele:</w:t>
            </w:r>
          </w:p>
          <w:p w:rsidR="004D3B68" w:rsidRDefault="004D3B68" w:rsidP="004D3B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vyplní údaje v každém poli v této sekci.</w:t>
            </w:r>
          </w:p>
        </w:tc>
      </w:tr>
      <w:tr w:rsidR="004D3B68" w:rsidTr="004D3B68">
        <w:trPr>
          <w:trHeight w:val="290"/>
        </w:trPr>
        <w:tc>
          <w:tcPr>
            <w:tcW w:w="4101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Typ, označení </w:t>
            </w:r>
            <w:r>
              <w:rPr>
                <w:rFonts w:ascii="Arial" w:hAnsi="Arial" w:cs="Arial"/>
                <w:sz w:val="22"/>
                <w:szCs w:val="22"/>
              </w:rPr>
              <w:t>(model a vysvětlení zkratek v označení modelu)</w:t>
            </w:r>
          </w:p>
        </w:tc>
        <w:tc>
          <w:tcPr>
            <w:tcW w:w="5024" w:type="dxa"/>
            <w:tcBorders>
              <w:bottom w:val="single" w:sz="4" w:space="0" w:color="000000"/>
              <w:right w:val="single" w:sz="12" w:space="0" w:color="000000"/>
            </w:tcBorders>
            <w:shd w:val="clear" w:color="000000" w:fill="auto"/>
          </w:tcPr>
          <w:p w:rsidR="004D3B68" w:rsidRDefault="004D3B68" w:rsidP="004D3B68">
            <w:pPr>
              <w:jc w:val="center"/>
              <w:rPr>
                <w:rFonts w:ascii="Arial" w:hAnsi="Arial" w:cs="Arial"/>
              </w:rPr>
            </w:pPr>
          </w:p>
          <w:p w:rsidR="004D3B68" w:rsidRDefault="004D3B68" w:rsidP="004D3B68">
            <w:pPr>
              <w:jc w:val="center"/>
              <w:rPr>
                <w:rFonts w:ascii="Arial" w:hAnsi="Arial" w:cs="Arial"/>
              </w:rPr>
            </w:pPr>
          </w:p>
        </w:tc>
      </w:tr>
      <w:tr w:rsidR="004D3B68" w:rsidTr="004D3B68">
        <w:trPr>
          <w:trHeight w:val="290"/>
        </w:trPr>
        <w:tc>
          <w:tcPr>
            <w:tcW w:w="41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Kopie kokpitu vozidla</w:t>
            </w:r>
          </w:p>
        </w:tc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auto"/>
          </w:tcPr>
          <w:p w:rsidR="004D3B68" w:rsidRDefault="004D3B68" w:rsidP="004D3B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ŠKODA FABIA</w:t>
            </w:r>
          </w:p>
        </w:tc>
      </w:tr>
    </w:tbl>
    <w:p w:rsidR="004D3B68" w:rsidRDefault="004D3B68" w:rsidP="004D3B68">
      <w:pPr>
        <w:spacing w:before="80"/>
        <w:ind w:left="-426"/>
        <w:jc w:val="center"/>
        <w:rPr>
          <w:rFonts w:ascii="Arial" w:hAnsi="Arial" w:cs="Arial"/>
          <w:sz w:val="18"/>
          <w:szCs w:val="18"/>
          <w:highlight w:val="yellow"/>
        </w:rPr>
      </w:pPr>
    </w:p>
    <w:p w:rsidR="004D3B68" w:rsidRDefault="004D3B68" w:rsidP="004D3B68">
      <w:pPr>
        <w:spacing w:after="120"/>
        <w:ind w:left="-42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Nabízené trenažéry musí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splňovatminimálně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tyto požadavky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125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6667"/>
        <w:gridCol w:w="1611"/>
      </w:tblGrid>
      <w:tr w:rsidR="004D3B68" w:rsidTr="004D3B68">
        <w:trPr>
          <w:trHeight w:val="375"/>
        </w:trPr>
        <w:tc>
          <w:tcPr>
            <w:tcW w:w="8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Pol. č.</w:t>
            </w:r>
          </w:p>
        </w:tc>
        <w:tc>
          <w:tcPr>
            <w:tcW w:w="66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B8CCE4"/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Požadavek</w:t>
            </w:r>
          </w:p>
        </w:tc>
        <w:tc>
          <w:tcPr>
            <w:tcW w:w="161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B8CCE4"/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Splnění požadavku</w:t>
            </w:r>
          </w:p>
        </w:tc>
      </w:tr>
      <w:tr w:rsidR="004D3B68" w:rsidTr="004D3B68">
        <w:tc>
          <w:tcPr>
            <w:tcW w:w="7514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Pokyny pro dodavatele:</w:t>
            </w:r>
          </w:p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 u každého požadavku zadavatele v této sekci uvede, jakou hodnotou nabízené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highlight w:val="yellow"/>
              </w:rPr>
              <w:t>zařízení požadavek splňuje, popř. zda ho splňuje (není-li možné konkrétní hodnotu vyjádřit) s případným doplněním názvu položky výbavy či balíčku výbavy, ve kterém je položka obsažena.</w:t>
            </w:r>
          </w:p>
        </w:tc>
        <w:tc>
          <w:tcPr>
            <w:tcW w:w="1611" w:type="dxa"/>
            <w:tcBorders>
              <w:top w:val="single" w:sz="12" w:space="0" w:color="000000"/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(Způsob splnění požadavku dodavatelem)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Obecné požadavky</w:t>
            </w: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Kabina je kompaktní celek vytvářející pro řidiče představu skutečného vozidla; soustava minimálně tří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širokozáběrových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monitorů; výhled z MV jen středovým monitorem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rPr>
          <w:trHeight w:val="430"/>
        </w:trPr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Zorný úhel - panoramatickým výhledem vpřed i vzad; včetně zpětných zrcátek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Výcvik simulované jízdy s vozíkem různé hmotnosti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Přizpůsoben pro připojení stolu učitele a indikační panel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667" w:type="dxa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Indikace řazení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rPr>
          <w:trHeight w:val="2070"/>
        </w:trPr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  <w:vAlign w:val="center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Příloha č. 4 k zákonu č. 247/2000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Sb.Rozdělení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řidičských trenažérů a rozsah povoleného výcviku</w:t>
            </w:r>
          </w:p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 třetí skupinu řidičské trenažéry splňující podmínky druhé skupiny, které dále umožňují nácvik jízdy vpřed i vzad po komunikacích s více jízdními pruhy v otevřené krajině a ve městě v mírném provozu s jednoduchými dopravními interakcemi v různém světelném režimu a umožňující nácvik rizikových situací; řidičským trenažérem lze nahradit 40 % 1. etapy výcviku, 10 % 2. etapy výcviku a 10 % 3. etapy výcviku, včetně nácviku správného jednání v jednotlivých rizikových situacích.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Technické údaje</w:t>
            </w:r>
          </w:p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Maximální rozměry (šířka x délka) 1500 x 1600 mm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Umístění kabiny na kovovém podvozku, podvozek  s aretovanými kolečky pro přemístění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Napájení: 230V; Výkon max.500W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…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Funkcionality SW</w:t>
            </w: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6667" w:type="dxa"/>
            <w:vAlign w:val="center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Hlasový výstup instruktora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Výuka na trenažeru je rozdělena do bloků (příklad- jízda po dálnici, jízda městem, nácvik řešení krizových situací, řazení, couvání, atd.)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Umožňuje minimálně základní výcvik jízdy a zdokonalovací výcvik pro skupiny ŘO B a B+E; plné funkce palubní desky, ovládacích prvků, věrnou simulaci pedálů, ruční brzdy a řadicí páky; mechanismus motorové silové simulace volantu; vygenerovaný obraz před vozidlo v 3D grafice typu virtuální realita; simulaci zvuku motoru; elektronického instruktora; simulaci smyku v závislosti na různých adhezních podmínkách; jízdu v mlze a v noci; rizikové  situace; jízdu s přívěsným vozíkem (do 750 kg, od 750 do 1500 kg)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Záznam a rozbor simulační jízdy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kompatabilní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 technickým řešením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  <w:vAlign w:val="bottom"/>
          </w:tcPr>
          <w:p w:rsidR="004D3B68" w:rsidRDefault="004D3B68" w:rsidP="004D3B68">
            <w:pPr>
              <w:tabs>
                <w:tab w:val="left" w:pos="616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Záruka vozu a ostatní požadavky</w:t>
            </w:r>
          </w:p>
          <w:p w:rsidR="004D3B68" w:rsidRDefault="004D3B68" w:rsidP="004D3B6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1" w:type="dxa"/>
            <w:tcBorders>
              <w:righ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3B68" w:rsidTr="004D3B68">
        <w:tc>
          <w:tcPr>
            <w:tcW w:w="847" w:type="dxa"/>
            <w:tcBorders>
              <w:left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6667" w:type="dxa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Garantovaná záruční doba výrobce min.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 měsíců</w:t>
            </w:r>
          </w:p>
        </w:tc>
        <w:tc>
          <w:tcPr>
            <w:tcW w:w="1611" w:type="dxa"/>
            <w:tcBorders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  <w:tr w:rsidR="004D3B68" w:rsidTr="004D3B68">
        <w:trPr>
          <w:trHeight w:val="70"/>
        </w:trPr>
        <w:tc>
          <w:tcPr>
            <w:tcW w:w="847" w:type="dxa"/>
            <w:tcBorders>
              <w:left w:val="single" w:sz="12" w:space="0" w:color="000000"/>
              <w:bottom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6667" w:type="dxa"/>
            <w:tcBorders>
              <w:bottom w:val="single" w:sz="12" w:space="0" w:color="000000"/>
            </w:tcBorders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Montáž a Zaškolení obsluhy</w:t>
            </w:r>
          </w:p>
        </w:tc>
        <w:tc>
          <w:tcPr>
            <w:tcW w:w="1611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4D3B68" w:rsidRDefault="004D3B68" w:rsidP="004D3B6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:rsidR="00D6581F" w:rsidRDefault="00D6581F" w:rsidP="004D3B68">
      <w:pPr>
        <w:jc w:val="center"/>
        <w:rPr>
          <w:rFonts w:asciiTheme="minorHAnsi" w:hAnsiTheme="minorHAnsi"/>
          <w:sz w:val="22"/>
          <w:szCs w:val="22"/>
        </w:rPr>
      </w:pPr>
    </w:p>
    <w:p w:rsidR="00860DA0" w:rsidRPr="0016284F" w:rsidRDefault="00860DA0" w:rsidP="004D3B68">
      <w:pPr>
        <w:jc w:val="center"/>
        <w:rPr>
          <w:b/>
        </w:rPr>
      </w:pPr>
    </w:p>
    <w:p w:rsidR="00E042B0" w:rsidRPr="002A75E3" w:rsidRDefault="00E042B0" w:rsidP="004D3B68">
      <w:pPr>
        <w:pStyle w:val="Odstavecseseznamem"/>
        <w:jc w:val="center"/>
        <w:rPr>
          <w:rFonts w:asciiTheme="minorHAnsi" w:hAnsiTheme="minorHAnsi"/>
          <w:sz w:val="22"/>
          <w:szCs w:val="22"/>
        </w:rPr>
      </w:pPr>
    </w:p>
    <w:p w:rsidR="001B7616" w:rsidRDefault="001B7616" w:rsidP="004D3B68">
      <w:pPr>
        <w:pStyle w:val="Odstavecseseznamem"/>
        <w:jc w:val="center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4D3B68">
      <w:pPr>
        <w:jc w:val="center"/>
        <w:rPr>
          <w:rFonts w:asciiTheme="minorHAnsi" w:hAnsiTheme="minorHAnsi"/>
          <w:sz w:val="22"/>
          <w:szCs w:val="22"/>
        </w:rPr>
      </w:pPr>
    </w:p>
    <w:p w:rsidR="00813D7A" w:rsidRDefault="00813D7A" w:rsidP="004D3B68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4D3B68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D72C5B" w:rsidRDefault="00D72C5B" w:rsidP="004D3B68">
      <w:pPr>
        <w:jc w:val="center"/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4D3B68">
      <w:pPr>
        <w:jc w:val="center"/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16284F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4D3B68"/>
    <w:rsid w:val="005745A5"/>
    <w:rsid w:val="005D2CAD"/>
    <w:rsid w:val="005F4935"/>
    <w:rsid w:val="006370EA"/>
    <w:rsid w:val="006534C7"/>
    <w:rsid w:val="006A4B6D"/>
    <w:rsid w:val="00721EA0"/>
    <w:rsid w:val="00747EE9"/>
    <w:rsid w:val="00755E60"/>
    <w:rsid w:val="0076750A"/>
    <w:rsid w:val="00813D7A"/>
    <w:rsid w:val="008144B6"/>
    <w:rsid w:val="00831DBF"/>
    <w:rsid w:val="00860DA0"/>
    <w:rsid w:val="008C1088"/>
    <w:rsid w:val="008C12EB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F2B9B"/>
    <w:rsid w:val="00C3339D"/>
    <w:rsid w:val="00C65EF8"/>
    <w:rsid w:val="00CF17CD"/>
    <w:rsid w:val="00CF58F2"/>
    <w:rsid w:val="00D07E24"/>
    <w:rsid w:val="00D31A34"/>
    <w:rsid w:val="00D6581F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601C2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23</cp:revision>
  <cp:lastPrinted>2020-03-17T13:59:00Z</cp:lastPrinted>
  <dcterms:created xsi:type="dcterms:W3CDTF">2020-10-20T08:33:00Z</dcterms:created>
  <dcterms:modified xsi:type="dcterms:W3CDTF">2022-05-05T06:30:00Z</dcterms:modified>
</cp:coreProperties>
</file>